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сделай-правильный-выбор"/>
    <w:p>
      <w:pPr>
        <w:pStyle w:val="Heading3"/>
      </w:pPr>
      <w:r>
        <w:t xml:space="preserve">СДЕЛАЙ ПРАВИЛЬНЫЙ ВЫБОР!</w:t>
      </w:r>
    </w:p>
    <w:p>
      <w:pPr>
        <w:pStyle w:val="FirstParagraph"/>
      </w:pPr>
      <w:r>
        <w:t xml:space="preserve">02.05.2024</w:t>
      </w:r>
    </w:p>
    <w:p>
      <w:pPr>
        <w:pStyle w:val="BodyText"/>
      </w:pPr>
      <w:r>
        <w:t xml:space="preserve">Профилактический видеоролик антитеррористического содержания, рассчитанный на молодежную аудиторию. Подготовлен специалистами Владимирского Государственного университете им. А.Г. и Н.Г. Столетовых.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1270000" cy="127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pechatniki.mos.ru/www/bitrix/admin/htmleditor2/video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0" cy="127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http://pechatniki.mos.ru/counter-terrorism/memo-to-citizens/detail/12350886.html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pechatniki.mos.ru" TargetMode="External" /><Relationship Type="http://schemas.openxmlformats.org/officeDocument/2006/relationships/hyperlink" Id="rId23" Target="http://pechatniki.mos.ru/counter-terrorism/memo-to-citizens/detail/123508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pechatniki.mos.ru" TargetMode="External" /><Relationship Type="http://schemas.openxmlformats.org/officeDocument/2006/relationships/hyperlink" Id="rId23" Target="http://pechatniki.mos.ru/counter-terrorism/memo-to-citizens/detail/123508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2024-05-04T10:46:51Z</dcterms:created>
  <dcterms:modified xsi:type="dcterms:W3CDTF">2024-05-04T10:46:51Z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