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любопытство-может-быть-опасным"/>
    <w:p>
      <w:pPr>
        <w:pStyle w:val="Heading3"/>
      </w:pPr>
      <w:r>
        <w:t xml:space="preserve">Любопытство может быть опасным</w:t>
      </w:r>
    </w:p>
    <w:p>
      <w:pPr>
        <w:pStyle w:val="FirstParagraph"/>
      </w:pPr>
      <w:r>
        <w:t xml:space="preserve">07.02.2025</w:t>
      </w:r>
    </w:p>
    <w:p>
      <w:pPr>
        <w:pStyle w:val="BodyText"/>
      </w:pPr>
      <w:r>
        <w:drawing>
          <wp:inline>
            <wp:extent cx="1270000" cy="127000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/mnt/u01/sites/pechatniki.mos.ru/www/bitrix/admin/htmleditor2/video.pn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0" cy="127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3">
        <w:r>
          <w:rPr>
            <w:rStyle w:val="Hyperlink"/>
          </w:rPr>
          <w:t xml:space="preserve">http://pechatniki.mos.ru/counter-terrorism/memo-to-citizens/detail/12797403.html</w:t>
        </w:r>
      </w:hyperlink>
    </w:p>
    <w:p>
      <w:pPr>
        <w:pStyle w:val="BodyText"/>
      </w:pPr>
      <w:hyperlink r:id="rId24">
        <w:r>
          <w:rPr>
            <w:rStyle w:val="Hyperlink"/>
          </w:rPr>
          <w:t xml:space="preserve">Управа района Печатники города Москвы</w:t>
        </w:r>
      </w:hyperlink>
    </w:p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png" /><Relationship Type="http://schemas.openxmlformats.org/officeDocument/2006/relationships/hyperlink" Id="rId24" Target="http://pechatniki.mos.ru" TargetMode="External" /><Relationship Type="http://schemas.openxmlformats.org/officeDocument/2006/relationships/hyperlink" Id="rId23" Target="http://pechatniki.mos.ru/counter-terrorism/memo-to-citizens/detail/12797403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://pechatniki.mos.ru" TargetMode="External" /><Relationship Type="http://schemas.openxmlformats.org/officeDocument/2006/relationships/hyperlink" Id="rId23" Target="http://pechatniki.mos.ru/counter-terrorism/memo-to-citizens/detail/12797403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2025-03-19T23:45:20Z</dcterms:created>
  <dcterms:modified xsi:type="dcterms:W3CDTF">2025-03-19T23:45:20Z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