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b5fb68ab816f3599e99f4b809d756df323da6"/>
    <w:p>
      <w:pPr>
        <w:pStyle w:val="Heading3"/>
      </w:pPr>
      <w:r>
        <w:t xml:space="preserve">Заседание постоянно действующей рабочей группы района Печатники города Москвы от 20.02.2021 № 01/21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(Протокол № 1)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http://pechatniki.mos.ru/counter-terrorism/the-anti-terrorist-operation-area-printer-of-the-city-of-moscow/the-meeting-of-the-permanent-working-group-of-the-district-council-printed-on-the-prevention-of-terr/detail/10148789.html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e34/protokol-_-1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0148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e34/protokol-_-1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0148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2025-02-22T03:44:29Z</dcterms:created>
  <dcterms:modified xsi:type="dcterms:W3CDTF">2025-02-22T03:44:29Z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