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3862e7e71585f5e1669ed843437b2f0759958"/>
    <w:p>
      <w:pPr>
        <w:pStyle w:val="Heading3"/>
      </w:pPr>
      <w:r>
        <w:t xml:space="preserve">Заседание постоянно действующей рабочей группы района Печатники города Москвы (Протокол № 1) от 28.02.2022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(Протокол № 1)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http://pechatniki.mos.ru/counter-terrorism/the-anti-terrorist-operation-area-printer-of-the-city-of-moscow/the-meeting-of-the-permanent-working-group-of-the-district-council-printed-on-the-prevention-of-terr/detail/10677284.html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1-22%20&#1086;&#1090;%2028.02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0677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1-22%20&#1086;&#1090;%2028.02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0677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2025-04-13T12:42:01Z</dcterms:created>
  <dcterms:modified xsi:type="dcterms:W3CDTF">2025-04-13T12:42:01Z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