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fe1a33421510d9d9e528f235fe27ec71dc684"/>
    <w:p>
      <w:pPr>
        <w:pStyle w:val="Heading3"/>
      </w:pPr>
      <w:r>
        <w:t xml:space="preserve">Более 150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rPr>
          <w:bCs/>
          <w:b/>
        </w:rPr>
        <w:t xml:space="preserve">За 1 квартал 2024 года в рамках выездного обслуживания экспертами Роскадастра по Москве было доставлено более 150 комплектов документов. Данный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выездного обслуживания можно подать заявление о кадастровом учёте и (или) регистрации прав на недвижимое имущество и сделок с ним, об исправлении технической ошибки в сведениях Единого государственного реестра недвижимости (ЕГРН), о предоставлении сведений из ЕГРН, получить невостребованные документы, подготовленные по итогам кадастрового учета и (или) регистрации прав. При этом, важной особенностью услуги является проведение учётно-регистрационных действий в сокращённые сроки.</w:t>
      </w:r>
    </w:p>
    <w:p>
      <w:pPr>
        <w:pStyle w:val="BodyText"/>
      </w:pPr>
      <w:r>
        <w:rPr>
          <w:iCs/>
          <w:i/>
        </w:rPr>
        <w:t xml:space="preserve">«Выездное обслуживание позволяет, не выходя из дома или офиса, быстро, комфортно и в любое удобное для заявителя время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Согласно статистике за 2023 год чаще всего за услугой выездного приема и курьерской доставки документов обращались жители Западного административного округа г. Москвы.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филиала ППК «Роскадастр» по Москве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http://pechatniki.mos.ru/directions-of-activity/municipal-economy/fgbu-fkp-rosreestr/detail/12350084.html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350084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350084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2024-10-02T10:11:22Z</dcterms:created>
  <dcterms:modified xsi:type="dcterms:W3CDTF">2024-10-02T10:11:22Z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