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0665bb6fc4242cc560f45d80455b9bf98ea851"/>
    <w:p>
      <w:pPr>
        <w:pStyle w:val="Heading3"/>
      </w:pPr>
      <w:r>
        <w:t xml:space="preserve">График проведения вебинаров с налогоплательщиками на январь 2022 года ИФНС России №7722 по г. Москве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t xml:space="preserve">График проведения вебинаров с налогоплательщиками на январь 2022 года ИФНС России №7722 по г. 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 код 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13.01.22 в 16:00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Оплата налогов и сборов третьими лицами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3607821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pechatniki.mos.ru/www/1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607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Максимова Юлия</w:t>
            </w:r>
            <w:r>
              <w:br/>
            </w:r>
            <w:r>
              <w:t xml:space="preserve">Михайловна</w:t>
            </w:r>
            <w:r>
              <w:br/>
            </w:r>
            <w:r>
              <w:t xml:space="preserve">(495) 400-20-70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27.01.22 в 14:00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Налог на доходы физических лиц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3011465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pechatniki.mos.ru/www/2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1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Шевелева Инна</w:t>
            </w:r>
            <w:r>
              <w:br/>
            </w:r>
            <w:r>
              <w:t xml:space="preserve">Викторовна</w:t>
            </w:r>
            <w:r>
              <w:br/>
            </w:r>
            <w:r>
              <w:t xml:space="preserve">(495) 400-20-49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http://pechatniki.mos.ru/information-on-taxes-and-nalogooblozhenie/info-fn/detail/10564595.html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information-on-taxes-and-nalogooblozhenie/info-fn/detail/1056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information-on-taxes-and-nalogooblozhenie/info-fn/detail/1056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2023-10-10T10:18:22Z</dcterms:created>
  <dcterms:modified xsi:type="dcterms:W3CDTF">2023-10-10T10:18:22Z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