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3c421960b4a7eae344e89a3f5a173def0d0fa"/>
    <w:p>
      <w:pPr>
        <w:pStyle w:val="Heading3"/>
      </w:pPr>
      <w:r>
        <w:t xml:space="preserve">Рекомендации по применению налоговой амнистии дробления бизнеса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http://pechatniki.mos.ru/information-on-taxes-and-nalogooblozhenie/info-fn/detail/12782144.html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782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782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2025-01-29T07:41:01Z</dcterms:created>
  <dcterms:modified xsi:type="dcterms:W3CDTF">2025-01-29T07:41:01Z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