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1da1c2406b5d57d8f567de2324d57e2315d7ff"/>
    <w:p>
      <w:pPr>
        <w:pStyle w:val="Heading3"/>
      </w:pPr>
      <w:r>
        <w:t xml:space="preserve">Московские спасатели предупреждают: гроза иногда «атакует»</w:t>
      </w:r>
    </w:p>
    <w:p>
      <w:pPr>
        <w:pStyle w:val="FirstParagraph"/>
      </w:pPr>
      <w:r>
        <w:t xml:space="preserve">19.06.2025</w:t>
      </w:r>
    </w:p>
    <w:p>
      <w:pPr>
        <w:pStyle w:val="BodyText"/>
      </w:pPr>
      <w:r>
        <w:t xml:space="preserve">Горожане вряд ли ждут от июня чего-то нового - привыкли к постоянной смене температур и природных явлений: дни с рекордной плюсовой температурой меняются на дни с сильными ливнями и грозами. Погода может кардинально поменяться и в течение дня.</w:t>
      </w:r>
    </w:p>
    <w:p>
      <w:pPr>
        <w:pStyle w:val="BodyText"/>
      </w:pPr>
      <w:r>
        <w:t xml:space="preserve">…Если нависли большие тучи, резко пропал ветер и на улице стало душно, то, скорее всего, будет сильная гроза. Сила удара электрического разряда и их количество прямо пропорционально зависит от температуры. Чем сильнее нагрет воздух, тем мощней и чаще будут наблюдаться разряды молний. Важно помнить, что чем ближе разряд – тем он опасней. Расстояние, на котором проходят разряды можно измерить, отсчитав разрыв между вспышкой и громом. Если время разрыва 1 секунда, то значит расстояние около 300м метров.</w:t>
      </w:r>
    </w:p>
    <w:p>
      <w:pPr>
        <w:pStyle w:val="BodyText"/>
      </w:pPr>
      <w:r>
        <w:t xml:space="preserve">Каждый из нас хотя бы раз слышал сообщение из средств массовой информации, что, например, в столице объявлен желтый уровень погодной опасности, что же это значит?</w:t>
      </w:r>
    </w:p>
    <w:p>
      <w:pPr>
        <w:pStyle w:val="BodyText"/>
      </w:pPr>
      <w:r>
        <w:t xml:space="preserve">- Вообще, степень возможной погодной опасности обозначается разными цветами: зеленый желтый, оранжевый и красный, как у светофора, - поясняет начальник Управления Департамента ГОЧСиПБ по ЮВАО Герман Добряков. - Зеленый цвет означает, что все в порядке и безопасно, оповещение и применение дополнительных мер по обеспечению безопасности жителей города не требуется, желтый - погодные условия потенциально опасны, оранжевый - погодные условия представляют реальную опасность, а вот красный уровень – это уже серьезная угроза для жизни и здоровья людей.</w:t>
      </w:r>
    </w:p>
    <w:p>
      <w:pPr>
        <w:pStyle w:val="BodyText"/>
      </w:pPr>
      <w:r>
        <w:t xml:space="preserve">После объявления любого уровня погодной опасности, спасатели Департамента ГОЧСиПБ и его подведомственных организаций усиливают патрулирование мест массового скопления людей и увеличивают количество профилактических бесед с населением вблизи водоемов, в парках и зонах отдыха по предупреждению несчастных случаев среди населения и уменьшению негативных последствий непогоды.</w:t>
      </w:r>
    </w:p>
    <w:p>
      <w:pPr>
        <w:pStyle w:val="BodyText"/>
      </w:pPr>
      <w:r>
        <w:t xml:space="preserve">Управление по ЮВАО Департамента ГОЧСиПБ напоминает, соблюдая ряд правил, можно избежать опасности во время непогоды:</w:t>
      </w:r>
    </w:p>
    <w:p>
      <w:pPr>
        <w:pStyle w:val="BodyText"/>
      </w:pPr>
      <w:r>
        <w:t xml:space="preserve">- обходите стороной рекламные конструкции,</w:t>
      </w:r>
    </w:p>
    <w:p>
      <w:pPr>
        <w:pStyle w:val="BodyText"/>
      </w:pPr>
      <w:r>
        <w:t xml:space="preserve">- не прячьтесь от дождя под деревьями</w:t>
      </w:r>
    </w:p>
    <w:p>
      <w:pPr>
        <w:pStyle w:val="BodyText"/>
      </w:pPr>
      <w:r>
        <w:t xml:space="preserve">- будьте предельно внимательными на дорогах.</w:t>
      </w:r>
    </w:p>
    <w:p>
      <w:pPr>
        <w:pStyle w:val="BodyText"/>
      </w:pPr>
      <w:r>
        <w:t xml:space="preserve">Если вам нужна помощь или вы стали свидетелем несчастного случая немедленно звоните по номеру в экстренные службы с мобильного 112!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http://pechatniki.mos.ru/information-pogosip/detail/13045730.html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pogosip/detail/130457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pogosip/detail/130457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2025-07-22T04:04:11Z</dcterms:created>
  <dcterms:modified xsi:type="dcterms:W3CDTF">2025-07-22T04:04:11Z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