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c0c4d6583af2fe3879bdbf2cb277d20af5cdb60"/>
    <w:p>
      <w:pPr>
        <w:pStyle w:val="Heading3"/>
      </w:pPr>
      <w:r>
        <w:t xml:space="preserve">Заместитель межрайонного природоохранного прокурора провел прием граждан в Государственном автономном учреждении культуры города Москвы «Парк культуры и отдыха «Фили»</w:t>
      </w:r>
    </w:p>
    <w:p>
      <w:pPr>
        <w:pStyle w:val="FirstParagraph"/>
      </w:pPr>
      <w:r>
        <w:t xml:space="preserve">25.08.2022</w:t>
      </w:r>
    </w:p>
    <w:p>
      <w:pPr>
        <w:pStyle w:val="BodyText"/>
      </w:pPr>
      <w:r>
        <w:t xml:space="preserve">Заместитель межрайонного природоохранного прокурора г. Москвы Игорь Радченко провел личный прием граждан в ГАУК г. Москвы «Парк культуры и отдыха «Фили».</w:t>
      </w:r>
    </w:p>
    <w:p>
      <w:pPr>
        <w:pStyle w:val="BodyText"/>
      </w:pPr>
      <w:r>
        <w:t xml:space="preserve">На личный прием к заместителю прокурору обратилось 5 граждан с заявлениями о нарушении режима особо охраняемых природных территорий и водного законодательства, а также о порядке выдачи порубочного билета.</w:t>
      </w:r>
    </w:p>
    <w:p>
      <w:pPr>
        <w:pStyle w:val="BodyText"/>
      </w:pPr>
      <w:r>
        <w:t xml:space="preserve">По всем поступившим обращениям организованы проверки, по результатам которых при наличии оснований будут приняты меры прокурорского реагирования.</w:t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pechatniki.mos.ru/www/123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http://pechatniki.mos.ru/law-and-order/the-prosecutor-s-office/informatsiya/detail/11014316.html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Печатники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pechatniki.mos.ru" TargetMode="External" /><Relationship Type="http://schemas.openxmlformats.org/officeDocument/2006/relationships/hyperlink" Id="rId23" Target="http://pechatniki.mos.ru/law-and-order/the-prosecutor-s-office/informatsiya/detail/1101431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pechatniki.mos.ru" TargetMode="External" /><Relationship Type="http://schemas.openxmlformats.org/officeDocument/2006/relationships/hyperlink" Id="rId23" Target="http://pechatniki.mos.ru/law-and-order/the-prosecutor-s-office/informatsiya/detail/1101431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2024-09-03T04:03:58Z</dcterms:created>
  <dcterms:modified xsi:type="dcterms:W3CDTF">2024-09-03T04:03:58Z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