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37f55d56ab4f15391608b6f07e9805a56ba78"/>
    <w:p>
      <w:pPr>
        <w:pStyle w:val="Heading3"/>
      </w:pPr>
      <w:r>
        <w:t xml:space="preserve">Межрайонной природоохранной прокуратурой г. Москвы проведена проверка исполнения организацией требований санитарно-эпидемиологического и природоохранного законодательства</w:t>
      </w:r>
    </w:p>
    <w:p>
      <w:pPr>
        <w:pStyle w:val="FirstParagraph"/>
      </w:pPr>
      <w:r>
        <w:t xml:space="preserve">07.11.2024</w:t>
      </w:r>
    </w:p>
    <w:p>
      <w:pPr>
        <w:pStyle w:val="BodyText"/>
      </w:pPr>
      <w:r>
        <w:rPr>
          <w:bCs/>
          <w:b/>
        </w:rPr>
        <w:t xml:space="preserve">Межрайонной природоохранной прокуратурой г. Москвы проведена проверка исполнения организацией требований санитарно-эпидемиологического и природоохранного законодательства</w:t>
      </w:r>
    </w:p>
    <w:p>
      <w:pPr>
        <w:pStyle w:val="BodyText"/>
      </w:pPr>
      <w:r>
        <w:t xml:space="preserve">Межрайонной природоохранной прокуратурой г. Москвы проведена проверка исполнения требований природоохранного и санитарно-эпидемиологического законодательства, а также законодательства об отходах производства и потребления на территории земельного участка, на котором осуществляет деятельность общество с ограниченной ответственностью.</w:t>
      </w:r>
    </w:p>
    <w:p>
      <w:pPr>
        <w:pStyle w:val="BodyText"/>
      </w:pPr>
      <w:r>
        <w:t xml:space="preserve">В ходе проверки установлено, что деятельность организации ведется в нарушение норм санитарно-эпидемиологических требований, при этом часть участка захламлена отходами, складирование и накопление отходов осуществляется на открытой площадке, подверженной воздействию осадков, площадка для складирования отходов не имеет полностью твердого покрытия.</w:t>
      </w:r>
    </w:p>
    <w:p>
      <w:pPr>
        <w:pStyle w:val="BodyText"/>
      </w:pPr>
      <w:r>
        <w:t xml:space="preserve">В связи с выявленными нарушениями межрайонный природоохранный прокурор возбудил в отношении юридического и должностного лиц дела об административных правонарушениях по ч. 1 ст. 6.3 (нарушение законодательства в области обеспечения санитарно-эпидемиологического благополучия населения) Кодекса Российской Федерации об административных правонарушениях.</w:t>
      </w:r>
    </w:p>
    <w:p>
      <w:pPr>
        <w:pStyle w:val="BodyText"/>
      </w:pPr>
      <w:r>
        <w:t xml:space="preserve">Исполнение требований законодательства поставлено на контроль.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http://pechatniki.mos.ru/law-and-order/the-prosecutor-s-office/informatsiya/detail/12649942.html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law-and-order/the-prosecutor-s-office/informatsiya/detail/126499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law-and-order/the-prosecutor-s-office/informatsiya/detail/126499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2025-06-28T23:27:32Z</dcterms:created>
  <dcterms:modified xsi:type="dcterms:W3CDTF">2025-06-28T23:27:32Z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