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e317de8ac346c946a48059d2cc78e194e0adc"/>
    <w:p>
      <w:pPr>
        <w:pStyle w:val="Heading3"/>
      </w:pPr>
      <w:r>
        <w:t xml:space="preserve">Люблинским судом вынесен приговор в отношении 48-летнего жителя г. Курска который нарушил правила дорожного движения, в результате чего погибли три человека</w:t>
      </w:r>
    </w:p>
    <w:p>
      <w:pPr>
        <w:pStyle w:val="FirstParagraph"/>
      </w:pPr>
      <w:r>
        <w:t xml:space="preserve">20.05.2025</w:t>
      </w:r>
    </w:p>
    <w:p>
      <w:pPr>
        <w:pStyle w:val="BodyText"/>
      </w:pPr>
      <w:r>
        <w:t xml:space="preserve">Постановлен обвинительный приговор Люблинского районного суда г. Москвы по уголовному делу в отношении Гридасова И.Ю. по ч. 5 ст. 264 УК РФ за совершение нарушения лицом, управляющим автомобилем, правил дорожного движения, повлекшее по неосторожности смерть двух и более (трех) лиц.</w:t>
      </w:r>
    </w:p>
    <w:p>
      <w:pPr>
        <w:pStyle w:val="BodyText"/>
      </w:pPr>
      <w:r>
        <w:t xml:space="preserve">Судом установлено, что 04.07.2024 в 21 час 47 минут в городе Москве водитель Гридасов И.Ю. управлял грузовым фургоном «MERCEDES-BENZ ATEGO 1224» на котором следовал с грузом - мягкой мебелью по проезжей части внешней стороны МКАД. Осуществляя движение в указанном направлении, из-за неверно избранной скорости своевременно не обнаружил, хотя в состоянии был обнаружить опасность для движения в виде остановившегося в попутном направлении автомобиля - грузового фургона «ГАЗ 2752» под управлением водителя Б., мер к снижению скорости вплоть до полной остановки не принял, в результате чего совершил наезд передней частью автомобиля на заднюю часть автомобиля - грузового фургона «ГАЗ 2752», под управлением Б., с находившимися в салоне автомобиля двумя пассажирами - П., располагавшимся на заднем пассажирском сиденье справа, и Х., располагавшимся на заднем пассажирском сиденье слева, в результате чего произошло смещение автомобиля - грузового фургона «ГАЗ 2752» и его возгорание. Потерпевшие Б., П., Х. скончались от полученных травм.</w:t>
      </w:r>
    </w:p>
    <w:p>
      <w:pPr>
        <w:pStyle w:val="BodyText"/>
      </w:pPr>
      <w:r>
        <w:t xml:space="preserve">Гридасов И.Ю. признал вину частично, не отрицая того факта, что допустил столкновение с автомобилем потерпевших, принес извинения семьям погибших.</w:t>
      </w:r>
    </w:p>
    <w:p>
      <w:pPr>
        <w:pStyle w:val="BodyText"/>
      </w:pPr>
      <w:r>
        <w:t xml:space="preserve">С учетом позиции государственного обвинителя Люблинской межрайонной прокуратуры г. Москвы суд приговорил Гридасова И.Ю. к наказанию в виде лишения свободы сроком на срок 6 лет, с отбыванием наказания в колонии-поселении, с лишением права заниматься деятельностью, связанной с управлением транспортными средствами сроком на 2 года 6 месяцев.</w:t>
      </w:r>
    </w:p>
    <w:p>
      <w:pPr>
        <w:pStyle w:val="BodyText"/>
      </w:pPr>
      <w:r>
        <w:t xml:space="preserve">Государственный обвинитель: Малюткин В.В.</w:t>
      </w:r>
    </w:p>
    <w:p>
      <w:pPr>
        <w:pStyle w:val="BodyText"/>
      </w:pPr>
      <w:r>
        <w:t xml:space="preserve">В прениях предложено назначить Гридасову Игорю Юрьевичу наказание в виде лишения свободы сроком на 6 лет и 6 месяцев с отбыванием наказания в исправительной колонии общего режима, с лишением права заниматься деятельностью, связанной с управлением транспортными средствами сроком на 2 года 6 месяцев.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http://pechatniki.mos.ru/law-and-order/the-prosecutor-s-office/lyublinskaya-mezhrayonnaya-prokuratura/detail/12978574.html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9785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9785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2025-05-20T17:12:33Z</dcterms:created>
  <dcterms:modified xsi:type="dcterms:W3CDTF">2025-05-20T17:12:33Z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