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5a3516704083bdbfe099d23fb9688ab8fe32a"/>
    <w:p>
      <w:pPr>
        <w:pStyle w:val="Heading3"/>
      </w:pPr>
      <w:r>
        <w:t xml:space="preserve">Люблинским судом вынесен приговор в отношении 21-летнего мужчины, жителя Краснодарского края, который похитил деньги бабушек, собранные ими в течение всей жизни.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t xml:space="preserve">Постановлен обвинительный приговор Люблинского районного суда г. Москвы по уголовному делу в отношении Прасолова Н.В. по ч. 3 ст. 159 УК РФ (2 эпизода) за совершение мошенничества, то есть хищение чужого имущества путем обмана, группой лиц по предварительному сговору, в крупном размере.</w:t>
      </w:r>
    </w:p>
    <w:p>
      <w:pPr>
        <w:pStyle w:val="BodyText"/>
      </w:pPr>
      <w:r>
        <w:t xml:space="preserve">Судом установлено, что не позднее 24.10.2024 Прасолов Н.В. вступил в преступный сговор с неустановленными лицами, направленный на совершение мошеннических действий. Он, выступая в роли курьера, получил инструкции от своих соучастников о получении денежных средств потерпевших престарелого возраста - И. и В. После чего вводя их в заблуждение, под предлогом обеспечения безопасности денежных средств, побудил последних передать денежные средства в размере более 1 500 000 рублей, посредством их транспортировки через такси. Полученные денежные средства соучастники распределили между собой.</w:t>
      </w:r>
    </w:p>
    <w:p>
      <w:pPr>
        <w:pStyle w:val="BodyText"/>
      </w:pPr>
      <w:r>
        <w:t xml:space="preserve">Прасолов Н.В. вину в совершении преступления признал полностью, раскаялся в содеянном, принес извинения потерпевшей.</w:t>
      </w:r>
    </w:p>
    <w:p>
      <w:pPr>
        <w:pStyle w:val="BodyText"/>
      </w:pPr>
      <w:r>
        <w:t xml:space="preserve">С учетом позиции государственного обвинителя Люблинской межрайонной прокуратуры г. Москвы суд приговорил Прасолова Н.В. к наказанию в виде лишения свободы сроком на срок 3 года и 6 месяцев, с отбыванием данного наказания в исправительной колонии общего режима.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http://pechatniki.mos.ru/law-and-order/the-prosecutor-s-office/lyublinskaya-mezhrayonnaya-prokuratura/detail/12978593.html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85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law-and-order/the-prosecutor-s-office/lyublinskaya-mezhrayonnaya-prokuratura/detail/129785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2025-05-20T17:11:29Z</dcterms:created>
  <dcterms:modified xsi:type="dcterms:W3CDTF">2025-05-20T17:11:29Z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