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63061ac6b823235903496be0dc50888f0c4f"/>
    <w:p>
      <w:pPr>
        <w:pStyle w:val="Heading3"/>
      </w:pPr>
      <w:r>
        <w:t xml:space="preserve">Иностранный гражданин, приехав в Российскую Федерацию решил заработать преступным путем.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Иностранный гражданин, приехав в Российскую Федерацию решил заработать преступным путем.</w:t>
      </w:r>
    </w:p>
    <w:p>
      <w:pPr>
        <w:pStyle w:val="BodyText"/>
      </w:pPr>
      <w:r>
        <w:t xml:space="preserve">В ходе осуществления оперативно-розыскной деятельности, задержан 59 летний мужчина, перевозивший около 3 кг. наркотического средства – Каннабис (марихуана), с целью последующего сбыта на территории г. Москвы.</w:t>
      </w:r>
    </w:p>
    <w:p>
      <w:pPr>
        <w:pStyle w:val="BodyText"/>
      </w:pPr>
      <w:r>
        <w:t xml:space="preserve">По результатам предварительного расследования уголовное дело направлено в Люблинскую межрайонную прокуратуру, где утверждено обвинительное заключение, после чего оно направлено в Люблинский районный суд г. Москвы для рассмотрения по существу.</w:t>
      </w:r>
    </w:p>
    <w:p>
      <w:pPr>
        <w:pStyle w:val="BodyText"/>
      </w:pPr>
      <w:r>
        <w:t xml:space="preserve">Иностранному «предпринимателю» теперь грозит лишение свободы сроком до 15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2025-06-25T11:45:02Z</dcterms:created>
  <dcterms:modified xsi:type="dcterms:W3CDTF">2025-06-25T11:45:02Z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