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21f50ef6d5d053cf48b3cae6ffd1e01f05639"/>
    <w:p>
      <w:pPr>
        <w:pStyle w:val="Heading3"/>
      </w:pPr>
      <w:r>
        <w:t xml:space="preserve">Анализ случаев уличного травматизма в осенне-зимний период в связи с ненадлежащей уборкой территории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на регулярной основе проводится анализ случаев уличного травматизма в осенне-зимний период в связи с ненадлежащей уборкой территории, получением гражданами травм из-за падения снега и наледи со свесов, скатных кровель, выступающих элементов фасадов зданий.</w:t>
      </w:r>
    </w:p>
    <w:p>
      <w:pPr>
        <w:pStyle w:val="BodyText"/>
      </w:pPr>
      <w:r>
        <w:t xml:space="preserve">В связи с поступившим обращением жителей на поднадзорной территории прокуратуре округа установлено, что в осенне-зимний период года имеют место случаи уличного травматизма, когда граждане, находясь на придомовой территории, получали травмы в результате падений из-за гололеда.</w:t>
      </w:r>
    </w:p>
    <w:p>
      <w:pPr>
        <w:pStyle w:val="BodyText"/>
      </w:pPr>
      <w:r>
        <w:t xml:space="preserve">Согласно ст. 1 Федерального закона «О санитарно-эпидемиологическом благополучии населения» под санитарно-эпидемиологическим благополучием населения понимается состояние здоровья населения, среды обитания человека, при котором отсутствует вредное воздействие факторов среды обитания на человека и обеспечиваются благоприятные условия его жизнедеятельности.</w:t>
      </w:r>
    </w:p>
    <w:p>
      <w:pPr>
        <w:pStyle w:val="BodyText"/>
      </w:pPr>
      <w:r>
        <w:t xml:space="preserve">В соответствии с п. 10.13 Правил санитарного содержания территорий, организации уборки и обеспечения чистоты и порядка в г. Москве, утвержденных постановлением Правительства Москвы от 09.11.1999 №1018, собственниками (правообладателями) нежилых зданий, строений, сооружений (помещений в них) и лицами, осуществляющими управление многоквартирными домами, должна быть организована очистка крыш от снега и (или) удаление наростов льда (сосулек, ледяных свесов, а также иных ледяных образований), снежных свесов на карнизах и других выступающих частях и элементах нежилых зданий, строений, сооружений и многоквартирных домов.</w:t>
      </w:r>
    </w:p>
    <w:p>
      <w:pPr>
        <w:pStyle w:val="BodyText"/>
      </w:pPr>
      <w:r>
        <w:t xml:space="preserve">Пунктом 24 Минимального перечня услуг и работ, необходимых для обеспечения надлежащего содержания общего имущества в многоквартирном доме, и порядке их оказания и выполнения, утверждённого Постановлением Правительства РФ от 03.04.2013 № 290 предусмотрены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 очистка крышек люков колодцев и пожарных гидрантов от снега и льда толщиной слоя свыше 5 см; сдвигание свежевыпавшего снега и очистка придомовой территории от снега и льда при наличии колейности свыше 5 см; очистка придомовой территории от снега наносного происхождения (или подметание такой территории, свободной от снежного покрова); очистка придомовой территории от наледи и льда; уборка крыльца и площадки перед входом в подъезд.</w:t>
      </w:r>
    </w:p>
    <w:p>
      <w:pPr>
        <w:pStyle w:val="BodyText"/>
      </w:pPr>
      <w:r>
        <w:t xml:space="preserve">Пунктами 1.8, 3.6.8, 3.6.14 – 3.6.26 Правил и норм технической эксплуатации жилищного фонда, утвержденных Постановлением Госстроя РФ от 27.09.2003 № 170 установлена обязанность управляющих организаций по санитарному содержанию придомовой территории, в том числе в зимний период.</w:t>
      </w:r>
    </w:p>
    <w:p>
      <w:pPr>
        <w:pStyle w:val="BodyText"/>
      </w:pPr>
      <w:r>
        <w:t xml:space="preserve">Несвоевременное выполнение работ по очистке кровель зданий от снега и наледи, отсутствие ограждения опасных мест, ненадлежащая уборка придомовой территории влекут за собой ответственность по ст. 7.22 КоАП РФ и ст. 8.10 Закона г. Москвы «Кодекс города Москвы об административных правонарушениях».</w:t>
      </w:r>
    </w:p>
    <w:p>
      <w:pPr>
        <w:pStyle w:val="BodyText"/>
      </w:pPr>
      <w:r>
        <w:t xml:space="preserve">Анализ показал, что уборка дворовой территории должностными лицами рядом управляющих компаний организовано нерегулярно и ненадлежащим образом, что приводит к образованию снега и наледи на придомовой территории, которое может повлечь причинение телесных повреждений неустановленному кругу лиц.</w:t>
      </w:r>
    </w:p>
    <w:p>
      <w:pPr>
        <w:pStyle w:val="BodyText"/>
      </w:pPr>
      <w:r>
        <w:t xml:space="preserve">В связи с изложенным, в адрес руководителей управляющих компаний внесены представления, которые рассмотрены и удовлетворены.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2025-04-02T06:47:39Z</dcterms:created>
  <dcterms:modified xsi:type="dcterms:W3CDTF">2025-04-02T06:47:39Z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