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2941ecdba473f97ac2c8feece7bf6f7d37075"/>
    <w:p>
      <w:pPr>
        <w:pStyle w:val="Heading3"/>
      </w:pPr>
      <w:r>
        <w:t xml:space="preserve">Благодаря вмешательству прокуратуры округа выплачены денежные средства участнику СВО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ЮВАО г. Москвы проведена проверка по поступившему обращению гражданина, являющегося участником СВО, в ходе которого выявлен факт неправомерного отказа в предоставлении единовременной выплаты в связи </w:t>
      </w:r>
      <w:r>
        <w:t xml:space="preserve">с получением увечья в зоне проведения специальной военной операции со стороны ГБУ г. Москвы «Гормост».</w:t>
      </w:r>
    </w:p>
    <w:p>
      <w:pPr>
        <w:pStyle w:val="BodyText"/>
      </w:pPr>
      <w:r>
        <w:t xml:space="preserve">По данному факту прокуратурой округа руководителю учреждения внесено представление, по результатам рассмотрения которого нарушения устранены</w:t>
      </w:r>
    </w:p>
    <w:p>
      <w:pPr>
        <w:pStyle w:val="BodyText"/>
      </w:pPr>
      <w:r>
        <w:t xml:space="preserve">в полном объеме, денежные средства перечислены заявителю.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2025-07-14T17:15:05Z</dcterms:created>
  <dcterms:modified xsi:type="dcterms:W3CDTF">2025-07-14T17:15:05Z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