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4a24db88fd14fd3e400a2150f6f3c78eba09b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соблюдения жилищно-коммунального законодательства со стороны управляющей компании при управлении многоквартирным домом, расположенным по адресу: г. Москва, ул. Нижняя Хохлов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проверки выявлен ряд нарушений жилищно-коммунального законодательства и законодательства о пожарной безопасности, в связи с чем в адрес руководителя управляющей компании внесено представление об устранении нарушений федерального законодательства, должностное лицо управляющей организации привлечено к административной ответственности по части 2 статьи 14.1.3 КоАП РФ, и части 1 статьи 20.4 КоАП РФ.</w:t>
      </w:r>
    </w:p>
    <w:p>
      <w:pPr>
        <w:pStyle w:val="BodyText"/>
      </w:pPr>
      <w:r>
        <w:t xml:space="preserve">По результатам рассмотрения представления прокуратуры округа в многоквартирном доме, расположенном по адресу: г. Москва, ул. Нижняя Хохловка, д. 8, выполнена уборка проездов в паркинге, лестничных клеток, размещена необходимая информация в подъездах, размещены правила пользования лифтом, устранены следы залитий.</w:t>
      </w:r>
    </w:p>
    <w:p>
      <w:pPr>
        <w:pStyle w:val="BodyText"/>
      </w:pPr>
      <w:r>
        <w:t xml:space="preserve">Собственникам внешних блоков кондиционеров, расположенных в ненадлежащем месте, выданы предписания по их демонтажу.</w:t>
      </w:r>
    </w:p>
    <w:p>
      <w:pPr>
        <w:pStyle w:val="BodyText"/>
      </w:pPr>
      <w:r>
        <w:t xml:space="preserve">Также направлено письмо в ГБУ МФЦ окружного значения ЮВАО по вопросу перерасчета платы за отопление за 2024 год с учетом объема тепловой энергии, определенной по показаниям общедомового и индивидуального приборов учета в 2024 году.</w:t>
      </w:r>
    </w:p>
    <w:p>
      <w:pPr>
        <w:pStyle w:val="BodyText"/>
      </w:pPr>
      <w:r>
        <w:t xml:space="preserve">Кроме того, управляющей организацией проведены работы по устранению выявленных нарушений требований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2025-07-14T17:14:52Z</dcterms:created>
  <dcterms:modified xsi:type="dcterms:W3CDTF">2025-07-14T17:14:52Z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