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cd86e7f9cfd6052febcaf62a796cce0554340"/>
    <w:p>
      <w:pPr>
        <w:pStyle w:val="Heading3"/>
      </w:pPr>
      <w:r>
        <w:t xml:space="preserve">В Печатниках идет проходка последних ста метров тоннеля БКЛ</w:t>
      </w:r>
    </w:p>
    <w:p>
      <w:pPr>
        <w:pStyle w:val="FirstParagraph"/>
      </w:pPr>
      <w:r>
        <w:t xml:space="preserve">22.11.2021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На станции «Печатники» Большой Кольцевой линии идёт проходка последней сотни метров тоннеля до «Нагатинского Затона». Информацию об этом опубликовали в паблике «Развитие Метрополитена и Транспорта в Москве» © в социальной сети «Вконтакте».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 самой станции «Печатники» ведутся монолитные работы. Начался монтаж направляющих под облицовку стен платформенного зала, — рассказали подписчики группы.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снимках мы видим уникальные моменты возведения станции «Печатники» которая станет частью большого транспортного хаба на Юго-Востоке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 в средствах массовой информации появилась информация, что открытие станции запланировано к сентябрю 2022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http://pechatniki.mos.ru/presscenter/news/detail/10411824.html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4118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4118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2025-04-07T15:20:55Z</dcterms:created>
  <dcterms:modified xsi:type="dcterms:W3CDTF">2025-04-07T15:20:55Z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