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8401926e06576f15be20bad9a6923762fe727"/>
    <w:p>
      <w:pPr>
        <w:pStyle w:val="Heading3"/>
      </w:pPr>
      <w:r>
        <w:t xml:space="preserve">Современный жилой комплекс построят в районе Печатники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  <w:iCs/>
          <w:i/>
        </w:rPr>
        <w:t xml:space="preserve">Компания-застройщик получила разрешение на строительство корпусов № 1, 4, 5, 6, 7 первой очереди в составе жилого комплекса на Южнопортовой улице. Объект возводится в районе Печатники по адресу: улица Южнопортовая, 28А.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пресс-службы Москомстройинвеста со ссылкой на председателя Анастасию Пятову, общая площадь жилых корпусов составит более 104 400 квадратных метров, площадь жилых помещений — свыше 81 500 квадратных метров. Здесь разместятся 1 748 квартир и подземный паркинг на 408 машино-мест.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Разрешение на строительство выдано на срок до 24 марта 2026 года. После получения от застройщика извещения о начале строительно-монтажных работ будет составлен график проверок объекта, – рассказал председатель Мосгосстройнадзора Игорь Войстратенко.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территории планируется построить 14 корпусов переменной этажности — от 12 до 69 этажей. Проект будет рассчитан на более чем шесть тысяч квартир. Рядом с жилыми корпусами построят школу, детский сад, медицинский центр, торговый центр и другие объекты социальной инфраструктуры. На первых этажах жилого комплекса будут открыты супермаркет, кафе, магазин для дома, фитнес и другие предприятия.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http://pechatniki.mos.ru/presscenter/news/detail/10708081.html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08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08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2025-02-14T06:06:41Z</dcterms:created>
  <dcterms:modified xsi:type="dcterms:W3CDTF">2025-02-14T06:06:41Z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