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793cf07938a0b1dd93aa2f566356ef6406f6d"/>
    <w:p>
      <w:pPr>
        <w:pStyle w:val="Heading3"/>
      </w:pPr>
      <w:r>
        <w:t xml:space="preserve">Команда по городошному спорту из Печатников представит ЮВАО на спартакиаде</w:t>
      </w:r>
    </w:p>
    <w:p>
      <w:pPr>
        <w:pStyle w:val="FirstParagraph"/>
      </w:pPr>
      <w:r>
        <w:t xml:space="preserve">29.04.2022</w:t>
      </w:r>
    </w:p>
    <w:p>
      <w:pPr>
        <w:pStyle w:val="BodyText"/>
      </w:pPr>
      <w:r>
        <w:rPr>
          <w:iCs/>
          <w:i/>
          <w:bCs/>
          <w:b/>
        </w:rPr>
        <w:t xml:space="preserve">На городошной площадке в соседнем районе Южнопортовый состоялся окружной чемпионат по городошному спорту спартакиады «Московский двор — спортивный двор». Участие в состязаниях приняла и команда из района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Нашу команду представлял Московский образовательный комплекс имени Виктора Талалихина под руководством тренера Александра Чуваева. Досадная ошибка помешала ребятам занять первое место, но на городские соревнования отобрана именно наша команда! – рассказали в управе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на чемпионате участники турнира выбивали городошные фигуры и зарабатывали очки для своей команды.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http://pechatniki.mos.ru/presscenter/news/detail/10785681.html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85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85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2023-10-10T11:09:26Z</dcterms:created>
  <dcterms:modified xsi:type="dcterms:W3CDTF">2023-10-10T11:09:26Z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