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5e23b8a8db61ce4a8b3b856550f267acf0d7d"/>
    <w:p>
      <w:pPr>
        <w:pStyle w:val="Heading3"/>
      </w:pPr>
      <w:r>
        <w:t xml:space="preserve">Мэр Москвы проверил ход строительства станции «Печатники» БКЛ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rPr>
          <w:iCs/>
          <w:i/>
          <w:bCs/>
          <w:b/>
        </w:rPr>
        <w:t xml:space="preserve">Строительство восточного участка Большой кольцевой линии (БКЛ) Московского метрополитена завершено на 70%. Об этом сообщил мэр Москвы Сергей Собянин в ходе осмотра хода строительства станции «Печатники» БКЛ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Теперь уже не надо будет останавливать радиальные направления. Рабочие продолжат проходку и технологические доработки. Восточный участок метрополитена БКЛ реализован на 70%. Так что, я надеюсь, все основные строительные работы этого участка будут завершены к концу этого года, — рассказал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все радиальные направления интегрируются с БКЛ. Это значит, происходит спайка в двух направлениях и необходимо тоннелями соединить эти линии. Одна из последних линий создана в Печатниках. Напомним, что будущая станция «Печатники» БКЛ метро расположена на пересечении ул. Гурьянова и ул. Шоссейная.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http://pechatniki.mos.ru/presscenter/news/detail/10795915.html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95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95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2025-03-21T02:19:30Z</dcterms:created>
  <dcterms:modified xsi:type="dcterms:W3CDTF">2025-03-21T02:19:30Z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