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46b1e003647ef4ff0b5cffee486108011846d"/>
    <w:p>
      <w:pPr>
        <w:pStyle w:val="Heading3"/>
      </w:pPr>
      <w:r>
        <w:t xml:space="preserve">В Печатниках построили пешеходный переход с МЦД-2 на Люблинскую</w:t>
      </w:r>
    </w:p>
    <w:p>
      <w:pPr>
        <w:pStyle w:val="FirstParagraph"/>
      </w:pPr>
      <w:r>
        <w:t xml:space="preserve">14.06.2022</w:t>
      </w:r>
    </w:p>
    <w:p>
      <w:pPr>
        <w:pStyle w:val="BodyText"/>
      </w:pPr>
      <w:r>
        <w:rPr>
          <w:iCs/>
          <w:i/>
          <w:bCs/>
          <w:b/>
        </w:rPr>
        <w:t xml:space="preserve">В паблике района в социальной сети «ВКонтакте» опубликовали пост с вопросом о том, что будет ли открыт переход с МЦД-2 переход на Люблинскую?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Все знают, что он запланирован, но смогут ли его открыть вместе со станцией? – задался вопросом участник группы Дмитрий.</w:t>
      </w:r>
    </w:p>
    <w:p>
      <w:pPr>
        <w:pStyle w:val="BodyText"/>
      </w:pPr>
      <w:r>
        <w:t xml:space="preserve">Вскоре в комментариях под постом ответили представители департамента строительства города Москвы: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Добрый день! Переход откроют вместе с остановочным пунктом МЦД-2 «Печатники» 10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по сообщениям участников паблика, станцию «Печатники» вместе с пересадками и расписанием добавили в приложение «Московский транспорт».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Теперь не придется угадывать, когда приедет поезд, - прокомментировали участники группы.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http://pechatniki.mos.ru/presscenter/news/detail/10866638.html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66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66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2025-03-26T22:24:01Z</dcterms:created>
  <dcterms:modified xsi:type="dcterms:W3CDTF">2025-03-26T22:24:01Z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