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0116142b75f001564bdf42c4409a19a855a63a"/>
    <w:p>
      <w:pPr>
        <w:pStyle w:val="Heading3"/>
      </w:pPr>
      <w:r>
        <w:t xml:space="preserve">На участках улицы Шоссейной возведут ТПУ для станции метро «Текстильщики»</w:t>
      </w:r>
    </w:p>
    <w:p>
      <w:pPr>
        <w:pStyle w:val="FirstParagraph"/>
      </w:pPr>
      <w:r>
        <w:t xml:space="preserve">27.07.2022</w:t>
      </w:r>
    </w:p>
    <w:p>
      <w:pPr>
        <w:pStyle w:val="BodyText"/>
      </w:pPr>
      <w:r>
        <w:rPr>
          <w:iCs/>
          <w:i/>
          <w:bCs/>
          <w:b/>
        </w:rPr>
        <w:t xml:space="preserve">Земельные участки и нежилые здания на Шоссейной изымут для строительства технологической части ТПУ на станции метро «Текстильщики». Об этом сообщается на официальном сайте мэра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Изъять для государственных нужд, указанных в адресной инвестиционной программе города Москвы на 2021-2024 годы: «Технологическая часть ТПУ на станции «Текстильщики» Московского метрополитена, у правообладателей объекты недвижимого имущества, — сообщается в распоряжении на сайте мэра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Данные объекты недвижимости будут изъяты по адресам: ул. Шоссейная, вл. 1п, 1е, а также ул. Шоссейная, д. 1е, стр. 1, стр. 2 и стр. 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http://pechatniki.mos.ru/presscenter/news/detail/10959054.html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9590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9590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2023-10-10T09:05:49Z</dcterms:created>
  <dcterms:modified xsi:type="dcterms:W3CDTF">2023-10-10T09:05:49Z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