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ad66b165b7130f09923342640a727f296fa5b"/>
    <w:p>
      <w:pPr>
        <w:pStyle w:val="Heading3"/>
      </w:pPr>
      <w:r>
        <w:t xml:space="preserve">Спортсмены из Курьянова стали победителями первенства России по самбо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rPr>
          <w:iCs/>
          <w:i/>
          <w:bCs/>
          <w:b/>
        </w:rPr>
        <w:t xml:space="preserve">Спортсмены МКСШОР «Восток», куда входит ФОК «Курьяново» в Печатниках, выиграли две золотые медали первенства России по самбо среди юношей и девушек 14-16 лет. Соревнование прошло в Армавире. Об этом сообщили в руководстве школы 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весовой категории до 79 килограммов среди юношей Иван Павлюченков одержал победу. У девушек Насиба Исмоилова поднялась на первую ступень пьедестала в весе до 65 килограммов. По итогам турнира спортсмены МКСШОР «Восток» вошли в состав сборной команды России для участия в первенстве мира по самбо, которое состоится в октябре в Ереване, — рассказали в спортивной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располагается по адресу: проезд. Курьяновский 1-й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http://pechatniki.mos.ru/presscenter/news/detail/11059054.html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59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59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2025-08-03T18:23:25Z</dcterms:created>
  <dcterms:modified xsi:type="dcterms:W3CDTF">2025-08-03T18:23:25Z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