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aebd41228297969c1c3cac4e905670616bead"/>
    <w:p>
      <w:pPr>
        <w:pStyle w:val="Heading3"/>
      </w:pPr>
      <w:r>
        <w:t xml:space="preserve">Посетить Музей Победы 16 октября отцы и дети из Печатников смогут бесплатно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iCs/>
          <w:i/>
          <w:bCs/>
          <w:b/>
        </w:rPr>
        <w:t xml:space="preserve">Для пап и детей из Москвы, в том числе и из района Печатники, в Музее Победы подготовили подарок на День отца, который отмечают в нашей стране 16 октября. В честь праздника они смогут посетить музей бесплатно.</w:t>
      </w:r>
    </w:p>
    <w:p>
      <w:pPr>
        <w:pStyle w:val="BodyText"/>
      </w:pPr>
      <w:r>
        <w:t xml:space="preserve">В этот день для гостей подготовили интересную программу – запланированы мастер-классы, экскурсии, концерты и даже кинопоказ. Кроме того, посетители смогут осмотреть большую часть экспозиций, представленных в музее, в том числе побывать на экскурсии «Коллекция особого назначения». В оружейной комнате специального хранилища Музея Победы экскурсовод представит образцы вооружения, которое использовали с конца XIX века до 80-х годов прошлого столетия, а также личное оружие выдающихся полководцев и политических деятелей, таких как Григорий Каранадзе, Сергей Горшков, Андрей Громыко.</w:t>
      </w:r>
    </w:p>
    <w:p>
      <w:pPr>
        <w:pStyle w:val="BodyText"/>
      </w:pPr>
      <w:r>
        <w:t xml:space="preserve">В Музее также пройдет акция «Мой папа», во время которой дети расскажут о своих отцах и поздравят их музыкальными номерами.</w:t>
      </w:r>
    </w:p>
    <w:p>
      <w:pPr>
        <w:pStyle w:val="BodyText"/>
      </w:pPr>
      <w:r>
        <w:t xml:space="preserve">На некоторые из мероприятий нужна предварительная регистрация. Подробности по ссылке</w:t>
      </w:r>
      <w:r>
        <w:t xml:space="preserve"> </w:t>
      </w:r>
      <w:hyperlink r:id="rId20">
        <w:r>
          <w:rPr>
            <w:rStyle w:val="Hyperlink"/>
          </w:rPr>
          <w:t xml:space="preserve">https://victorymuseum.ru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http://pechatniki.mos.ru/presscenter/news/detail/11103957.html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03957.html" TargetMode="External" /><Relationship Type="http://schemas.openxmlformats.org/officeDocument/2006/relationships/hyperlink" Id="rId20" Target="https://victory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103957.html" TargetMode="External" /><Relationship Type="http://schemas.openxmlformats.org/officeDocument/2006/relationships/hyperlink" Id="rId20" Target="https://victory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2025-08-04T15:20:31Z</dcterms:created>
  <dcterms:modified xsi:type="dcterms:W3CDTF">2025-08-04T15:20:31Z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