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3cc0597dd1781ff8e12cdc04b2f21c5ecdc0"/>
    <w:p>
      <w:pPr>
        <w:pStyle w:val="Heading3"/>
      </w:pPr>
      <w:r>
        <w:t xml:space="preserve">Борцы из Курьянова выиграли бронзу Всероссийского турнира по греко-римской борьбе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rPr>
          <w:iCs/>
          <w:i/>
          <w:bCs/>
          <w:b/>
        </w:rPr>
        <w:t xml:space="preserve">Всероссийский турнир по греко-римской борьбе среди мужчин, посвященный памяти Владимира Лататуева прошел в Ярославле. В состязании приняли участие и спортсмены МКСШОР «Восток», куда входит и спорткомплекс «Курьяново» в Печатниках. Об этом сообщили в руководстве школы олимпийского резерва.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МКСШОР «Восток» Алексей Никитиных и Владислав Кобец стали бронзовыми призерами Всероссийского турнира по греко-римской борьбе среди мужчин. Наши спортсмены поднялись на третью ступень пьедестала в весовых категориях «63 килограмма» и «72 килограмма» соответственно,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располагается по адресу: проезд. Курьяновский 1-й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http://pechatniki.mos.ru/presscenter/news/detail/11169054.html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169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169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2025-08-05T22:35:07Z</dcterms:created>
  <dcterms:modified xsi:type="dcterms:W3CDTF">2025-08-05T22:35:07Z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