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1160ff52ced24a6ae25a4cc5ec896268bda3d"/>
    <w:p>
      <w:pPr>
        <w:pStyle w:val="Heading3"/>
      </w:pPr>
      <w:r>
        <w:t xml:space="preserve">Региональная программа «Мама-предприниматель» приглашает бизнес-леди из Печатников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rPr>
          <w:iCs/>
          <w:i/>
          <w:bCs/>
          <w:b/>
        </w:rPr>
        <w:t xml:space="preserve">23.06.2025. До 8 сентября открыт прием заявок на участие в региональном этапе федеральной программы «Мама-предприниматель» для мам, делающих первые шаги в бизнесе.</w:t>
      </w:r>
    </w:p>
    <w:p>
      <w:pPr>
        <w:pStyle w:val="BodyText"/>
      </w:pPr>
      <w:r>
        <w:t xml:space="preserve">Участницы получат необходимые знания для открытия своего дела, а в случае победы — денежные средства на свой проект. К участию приглашаю жительниц столицы, воспитывающих детей и планирующих начать свое дело или уже ведущих бизнес не более одного года.</w:t>
      </w:r>
    </w:p>
    <w:p>
      <w:pPr>
        <w:pStyle w:val="BodyText"/>
      </w:pPr>
      <w:r>
        <w:t xml:space="preserve">«Сегодня более 43 процентов индивидуальных предпринимателей столицы — женщины, поэтому важно поддерживать проекты, направленные на развитие женского предпринимательства. Для этого в Москве реализуется целый комплекс мер поддержки, в том числе специальные проекты и комплексные обучающие программы, помогающие развивать бизнес-навыки и открывать свое дело», — отметила Кристина Кострома, глава столичного Департамента предпринимательства и инновационного развития.</w:t>
      </w:r>
    </w:p>
    <w:p>
      <w:pPr>
        <w:pStyle w:val="BodyText"/>
      </w:pPr>
      <w:r>
        <w:t xml:space="preserve">Московский этап федерального проекта «Мама-предприниматель» пройдет с 23 по 29 сентября. Подать заявку на участие можно на странице проекта.</w:t>
      </w:r>
    </w:p>
    <w:p>
      <w:pPr>
        <w:pStyle w:val="BodyText"/>
      </w:pPr>
      <w:r>
        <w:t xml:space="preserve">Для участниц, которые попадут в региональный этап программы, пройдет очное пятидневное обучение. Оно поможет проработать идею бизнеса, разобраться в основах маркетинга и продвижения, оценить прибыльность и выбрать подходящую организационно-правовую форму.</w:t>
      </w:r>
    </w:p>
    <w:p>
      <w:pPr>
        <w:pStyle w:val="BodyText"/>
      </w:pPr>
      <w:r>
        <w:t xml:space="preserve">В финале обучения участницы подготовят и презентуют свои бизнес-проекты, а экспертное жюри определит наиболее перспективный из них. Победительница получит грант в размере 150 тысяч рублей, а также возможность попасть в федеральный этап программы «Мама-предприниматель».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http://pechatniki.mos.ru/presscenter/news/detail/13049493.html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30494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30494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2025-07-22T22:14:22Z</dcterms:created>
  <dcterms:modified xsi:type="dcterms:W3CDTF">2025-07-22T22:14:22Z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