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99b4befb7cd10bf3952e28a84fdac059e24944"/>
    <w:p>
      <w:pPr>
        <w:pStyle w:val="Heading3"/>
      </w:pPr>
      <w:r>
        <w:t xml:space="preserve">Фирменный торт «Москва» поступил в свободную продажу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Прошедшей осенью москвичи и именитые эксперты выбирали главный кулинарный символ столицы – фирменный торт «Москва». Нелегкий выбор фирменного торта «Москва» проходил в несколько этапов. Так, на первом этапе было выбрано среди горожан пять самых популярных рецептов. На втором этапе стартовало общемосковское голосование в онлайн и офлайн формате. Так было выбрано три основных претендента на победу. В ходе третьего этапа, экспертная комиссия из московских рестораторов, кондитеров, ведущих кулинарных программ и горожан-участников портала «Активный гражданин», учитывая рейтинг тортов, выбирала тот самый, лучший торт, который теперь носит гордое звание кулинарного символа столицы и получил название «Москва».</w:t>
      </w:r>
    </w:p>
    <w:p>
      <w:pPr>
        <w:pStyle w:val="BodyText"/>
      </w:pPr>
      <w:r>
        <w:t xml:space="preserve">А сегодня стало известно, что теперь символ российской столицы может приобрести каждый москвич к новогодним праздникам – торт «Москва» поступил в широкую продажу. Информация об этом размещена на официальном сайте департамента торговли и услуг Москвы. А на Триумфальной площади вскоре начнет свою работу фирменный павильон «Торт «Москва»»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. «Фирменный павильон на 50 квадратных метрах в самом сердце столицы оформлен в лучших традициях классического российского дизайна с историческими видами столицы. Все детали оформления абсолютно однозначно говорят, что это новый дом торта «Москва»!», - гласит материал портала.</w:t>
      </w:r>
    </w:p>
    <w:p>
      <w:pPr>
        <w:pStyle w:val="BodyText"/>
      </w:pPr>
      <w:r>
        <w:t xml:space="preserve">Поступление в широкую продажу фирменного столичного торта, безусловно, станет радостным событием для горожан. Теперь, в эту предновогоднюю неделю, все желающие смогут приобрести этот кулинарный шедевр в множестве столичных магазинов. Для тех, кто не знает, где приобрести фирменный торт «Москва», департамент торговли и услуг представил полный перечень адресов, где можно сделать покупку. Посмотреть его можно на официальном сайте департамента в разделе</w:t>
      </w:r>
      <w:r>
        <w:t xml:space="preserve"> </w:t>
      </w:r>
      <w:hyperlink r:id="rId21">
        <w:r>
          <w:rPr>
            <w:rStyle w:val="Hyperlink"/>
          </w:rPr>
          <w:t xml:space="preserve">«Торт Москва»</w:t>
        </w:r>
      </w:hyperlink>
      <w:r>
        <w:t xml:space="preserve">.</w:t>
      </w:r>
    </w:p>
    <w:p>
      <w:pPr>
        <w:pStyle w:val="BodyText"/>
      </w:pPr>
      <w:r>
        <w:t xml:space="preserve">В результате длительного отбора, в котором приняли участие свыше двухсот тысяч горожан, победителем был признан торт со сгущенкой и орехами. Именно он, красивый и вкусный, стал символом столицы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http://pechatniki.mos.ru/presscenter/news/detail/2409579.html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pechatniki.mos.ru" TargetMode="External" /><Relationship Type="http://schemas.openxmlformats.org/officeDocument/2006/relationships/hyperlink" Id="rId22" Target="http://pechatniki.mos.ru/presscenter/news/detail/2409579.html" TargetMode="External" /><Relationship Type="http://schemas.openxmlformats.org/officeDocument/2006/relationships/hyperlink" Id="rId21" Target="https://dtu.mos.ru/cake-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pechatniki.mos.ru" TargetMode="External" /><Relationship Type="http://schemas.openxmlformats.org/officeDocument/2006/relationships/hyperlink" Id="rId22" Target="http://pechatniki.mos.ru/presscenter/news/detail/2409579.html" TargetMode="External" /><Relationship Type="http://schemas.openxmlformats.org/officeDocument/2006/relationships/hyperlink" Id="rId21" Target="https://dtu.mos.ru/cake-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2023-10-22T05:04:59Z</dcterms:created>
  <dcterms:modified xsi:type="dcterms:W3CDTF">2023-10-22T05:04:59Z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