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d01a8c76548f5d55674f974e83ea816b8ab81"/>
    <w:p>
      <w:pPr>
        <w:pStyle w:val="Heading3"/>
      </w:pPr>
      <w:r>
        <w:t xml:space="preserve">К новогоднему отдыху горожан в парках Москвы подготовили 59 лыжных трасс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Для активного отдыха москвичей в новогодние каникулы в парках и лесных зонах столицы подготовили лыжные трассы и катки. А любители острых ощущений смогут покататься на упряжках с северными оленями.</w:t>
      </w:r>
    </w:p>
    <w:p>
      <w:pPr>
        <w:pStyle w:val="BodyText"/>
      </w:pPr>
      <w:r>
        <w:t xml:space="preserve">Об этом рассказал руководитель Департамента природопользования и охраны окружающей среды Москвы Антон Кульбачевский на пресс-конференции, посвященной организации зимнего отдыха на природных территориях столицы.</w:t>
      </w:r>
    </w:p>
    <w:p>
      <w:pPr>
        <w:pStyle w:val="BodyText"/>
      </w:pPr>
      <w:r>
        <w:t xml:space="preserve">— На территории природных комплексов Москвы уже подготовлен ряд объектов для зимнего отдыха жителей столицы. В том числе 59 лыжных трасс общей протяженностью 200 км, 4 катка с натуральным льдом, 11 катков со льдом искусственным, 9 больших ледяных горок и 4 спуска, 16 оборудованных мест для зимнего купания, — сообщил Кульбачевский.</w:t>
      </w:r>
    </w:p>
    <w:p>
      <w:pPr>
        <w:pStyle w:val="BodyText"/>
      </w:pPr>
      <w:r>
        <w:t xml:space="preserve">В парке «Кузьминки-Люблино», добавил Кульбачевский, организовано место для катания на собачьих упряжках, а в Крылатском — на оленьих упряжках.</w:t>
      </w:r>
    </w:p>
    <w:p>
      <w:pPr>
        <w:pStyle w:val="BodyText"/>
      </w:pPr>
      <w:r>
        <w:t xml:space="preserve">Все объекты зимнего отдыха будут работать с учетом погодных условий, т. е. только в том случае, если выпадет достаточное количество снега и температура опустится до нужного минуса.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http://pechatniki.mos.ru/presscenter/news/detail/4528371.html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4528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4528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2023-06-07T11:26:46Z</dcterms:created>
  <dcterms:modified xsi:type="dcterms:W3CDTF">2023-06-07T11:26:46Z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