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69282c6458afe2a91329a83a4cbcf62d20854b"/>
    <w:p>
      <w:pPr>
        <w:pStyle w:val="Heading3"/>
      </w:pPr>
      <w:r>
        <w:t xml:space="preserve">Воспитанники ГБУ КСЦ «Печатники» отличились на Кубке России по художественному творчеству</w:t>
      </w:r>
    </w:p>
    <w:p>
      <w:pPr>
        <w:pStyle w:val="FirstParagraph"/>
      </w:pPr>
      <w:r>
        <w:t xml:space="preserve">14.04.2020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Воспитанники ГБУ КСЦ «Печатники» заняли победные места на Кубке России по художественному творчеству</w:t>
      </w:r>
      <w:r>
        <w:t xml:space="preserve">.</w:t>
      </w:r>
    </w:p>
    <w:p>
      <w:pPr>
        <w:pStyle w:val="BodyText"/>
      </w:pPr>
      <w:r>
        <w:t xml:space="preserve">«Воспитанники нашей изостудии „Акварель“ стали участниками Кубка России по художественному творчеству, который проходил с 22 по 29 марта в Московском музее ART-DECO»,- об этом говорится в официальной группе учреждения.</w:t>
      </w:r>
    </w:p>
    <w:p>
      <w:pPr>
        <w:pStyle w:val="BodyText"/>
      </w:pPr>
      <w:r>
        <w:t xml:space="preserve">По результатам конкурса ученики изостудии «Акварель» заняли призовые места в престижном конкурсе на Ассамблее искусств.</w:t>
      </w:r>
    </w:p>
    <w:p>
      <w:pPr>
        <w:pStyle w:val="BodyText"/>
      </w:pPr>
      <w:r>
        <w:t xml:space="preserve">Полина Ахатова — 1 и 2 место в разных номинациях и Лассовский Максим — 2 место.</w:t>
      </w:r>
    </w:p>
    <w:p>
      <w:pPr>
        <w:pStyle w:val="BodyText"/>
      </w:pPr>
      <w:r>
        <w:t xml:space="preserve">«Ребята выставили действительно замечательные работ, они занимаются под руководством педагога Ксении Стеценко», — рассказали в Центре.</w:t>
      </w:r>
    </w:p>
    <w:p>
      <w:pPr>
        <w:pStyle w:val="BodyText"/>
      </w:pPr>
      <w:r>
        <w:t xml:space="preserve">Подробнее можно узнать оп адресу:</w:t>
      </w:r>
      <w:r>
        <w:t xml:space="preserve"> </w:t>
      </w:r>
      <w:hyperlink r:id="rId20">
        <w:r>
          <w:rPr>
            <w:rStyle w:val="Hyperlink"/>
          </w:rPr>
          <w:t xml:space="preserve">https://vk.com/gbukscpechatniki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http://pechatniki.mos.ru/presscenter/news/detail/8833349.html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8833349.html" TargetMode="External" /><Relationship Type="http://schemas.openxmlformats.org/officeDocument/2006/relationships/hyperlink" Id="rId20" Target="https://vk.com/gbukscpechatnik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8833349.html" TargetMode="External" /><Relationship Type="http://schemas.openxmlformats.org/officeDocument/2006/relationships/hyperlink" Id="rId20" Target="https://vk.com/gbukscpechatnik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2025-02-08T12:38:00Z</dcterms:created>
  <dcterms:modified xsi:type="dcterms:W3CDTF">2025-02-08T12:38:00Z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