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3eb3ae520cda0e356a1800ed6d41782a6ebf90"/>
    <w:p>
      <w:pPr>
        <w:pStyle w:val="Heading3"/>
      </w:pPr>
      <w:r>
        <w:t xml:space="preserve">Завершаются отделочные работы на станции «Курьяново» на Московском центральном диаметре «Курско-Рижский» (МЦД-2)</w:t>
      </w:r>
    </w:p>
    <w:p>
      <w:pPr>
        <w:pStyle w:val="FirstParagraph"/>
      </w:pPr>
      <w:r>
        <w:t xml:space="preserve">01.06.2020</w:t>
      </w:r>
    </w:p>
    <w:p>
      <w:pPr>
        <w:pStyle w:val="BodyText"/>
      </w:pPr>
      <w:r>
        <w:br/>
      </w:r>
      <w:r>
        <w:rPr>
          <w:bCs/>
          <w:b/>
        </w:rPr>
        <w:t xml:space="preserve">Отделочные работы на станции «Курьяново» на Московском центральном диаметре «Курско-Рижский» (МЦД-2) подходят к концу, открыть ее планируют уже летом. Сейчас там устанавливают лифты и эскалаторы. Об этом сообщает агентство новостей «Москва» со ссылкой на пресс-службу Московской железной дороги (МЖД).</w:t>
      </w:r>
    </w:p>
    <w:p>
      <w:pPr>
        <w:pStyle w:val="BodyText"/>
      </w:pPr>
      <w:r>
        <w:t xml:space="preserve">«ОАО «РЖД» продолжает развитие МЦД-2 «Нахабино — Подольск» и модернизацию пассажирской инфраструктуры. В июне планируется завершить первый этап реконструкции конечных станций МЦД-2: «Нахабино» и «Подольск», а также открыть новый остановочный пункт «Курьяново», который расположился между станциями «Москворечье» и «Перерва», — говорится в сообщении.</w:t>
      </w:r>
    </w:p>
    <w:p>
      <w:pPr>
        <w:pStyle w:val="BodyText"/>
      </w:pPr>
      <w:r>
        <w:t xml:space="preserve">«Курьяново» будет включать в себя островную платформу и разноуровневый пешеходный переход с двумя вестибюлями.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http://pechatniki.mos.ru/presscenter/news/detail/8936313.html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presscenter/news/detail/89363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presscenter/news/detail/89363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2024-08-08T10:21:46Z</dcterms:created>
  <dcterms:modified xsi:type="dcterms:W3CDTF">2024-08-08T10:21:46Z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