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6321da289da48c3f306e3e8a943d9274028eb"/>
    <w:p>
      <w:pPr>
        <w:pStyle w:val="Heading3"/>
      </w:pPr>
      <w:r>
        <w:t xml:space="preserve">В сквере у кинотеатра «Тула» прошли масленичные гуляния</w:t>
      </w:r>
    </w:p>
    <w:p>
      <w:pPr>
        <w:pStyle w:val="FirstParagraph"/>
      </w:pPr>
      <w:r>
        <w:t xml:space="preserve">16.03.2021</w:t>
      </w:r>
    </w:p>
    <w:p>
      <w:pPr>
        <w:pStyle w:val="BodyText"/>
      </w:pPr>
      <w:r>
        <w:br/>
      </w:r>
      <w:r>
        <w:t xml:space="preserve">В Печатниках в сквере у кинотеатра «Тула» прошло праздничное мероприятие для всех жителей района «Наша масленица». Мероприятие было организовано управой района и культурно-спортивным центром «Печатники». Об этом рассказали в управе района.</w:t>
      </w:r>
      <w:r>
        <w:br/>
      </w:r>
    </w:p>
    <w:p>
      <w:pPr>
        <w:pStyle w:val="BodyText"/>
      </w:pPr>
      <w:r>
        <w:t xml:space="preserve">— На празднике для всех желающих выступали творческие коллективы, самые настоящие русские богатыри — Федерация стронгмена России, участники дефиле-шоу продемонстрировали уникальность русского костюма. Для юных жителей Печатников прошли красочные мастер-классы и квесты. Всех желающих угощали традиционными блинами и горячим чаем, — говорится в сообщении.</w:t>
      </w:r>
      <w:r>
        <w:br/>
      </w:r>
    </w:p>
    <w:p>
      <w:pPr>
        <w:pStyle w:val="BodyText"/>
      </w:pPr>
      <w:r>
        <w:t xml:space="preserve">Присоединились к празднованию глава муниципального округа Печатники Алексей Урюпин, член Общественной палаты РФ Светлана Разворотнева и депутат Московской городской Думы Людмила Стебенкова.</w:t>
      </w:r>
      <w:r>
        <w:br/>
      </w:r>
    </w:p>
    <w:p>
      <w:pPr>
        <w:pStyle w:val="BodyText"/>
      </w:pPr>
      <w:r>
        <w:t xml:space="preserve">На празднике подвели итоги традиционного конкурса кукол Маслён: зрителям предстояло оценить и выбрать победительницу конкурса, которую наградили кубком, дипломом и чествовали всем праздником. Каждый автор самодельной куклы был награжден памятным дипломом.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http://pechatniki.mos.ru/presscenter/news/detail/9786876.html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786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786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2025-05-20T10:09:48Z</dcterms:created>
  <dcterms:modified xsi:type="dcterms:W3CDTF">2025-05-20T10:09:48Z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